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02" w:rsidRPr="004004C7" w:rsidRDefault="001C2202" w:rsidP="001C2202">
      <w:pPr>
        <w:pStyle w:val="Body"/>
        <w:rPr>
          <w:rFonts w:ascii="Times" w:hAnsi="Times"/>
          <w:b/>
          <w:bCs/>
          <w:u w:color="000000"/>
        </w:rPr>
      </w:pPr>
      <w:r>
        <w:rPr>
          <w:rFonts w:ascii="Times" w:hAnsi="Times"/>
          <w:b/>
          <w:bCs/>
          <w:noProof/>
          <w:u w:color="000000"/>
        </w:rPr>
        <w:drawing>
          <wp:anchor distT="57150" distB="57150" distL="57150" distR="57150" simplePos="0" relativeHeight="251659264" behindDoc="0" locked="0" layoutInCell="1" allowOverlap="1" wp14:anchorId="1B468BD3" wp14:editId="7C6ED5C5">
            <wp:simplePos x="0" y="0"/>
            <wp:positionH relativeFrom="margin">
              <wp:posOffset>3533775</wp:posOffset>
            </wp:positionH>
            <wp:positionV relativeFrom="page">
              <wp:posOffset>381000</wp:posOffset>
            </wp:positionV>
            <wp:extent cx="2400300" cy="1114425"/>
            <wp:effectExtent l="0" t="0" r="0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eley7b-black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b/>
          <w:bCs/>
          <w:u w:color="000000"/>
        </w:rPr>
        <w:t>Administration</w:t>
      </w:r>
    </w:p>
    <w:p w:rsidR="001C2202" w:rsidRDefault="001C2202" w:rsidP="001C2202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Cecilia Dial, Superintendent</w:t>
      </w:r>
    </w:p>
    <w:p w:rsidR="001C2202" w:rsidRDefault="001C2202" w:rsidP="001C2202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Toni Dickerson, Principal</w:t>
      </w:r>
    </w:p>
    <w:p w:rsidR="001C2202" w:rsidRDefault="001C2202" w:rsidP="001C2202">
      <w:pPr>
        <w:pStyle w:val="Body"/>
        <w:rPr>
          <w:rFonts w:ascii="Times" w:eastAsia="Times" w:hAnsi="Times" w:cs="Times"/>
          <w:b/>
          <w:bCs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 xml:space="preserve"> Maria D. Larios, Chief Business Official</w:t>
      </w:r>
      <w:r>
        <w:rPr>
          <w:rFonts w:ascii="Times" w:hAnsi="Times"/>
          <w:b/>
          <w:bCs/>
          <w:sz w:val="18"/>
          <w:szCs w:val="18"/>
          <w:u w:color="000000"/>
        </w:rPr>
        <w:tab/>
      </w:r>
    </w:p>
    <w:p w:rsidR="001C2202" w:rsidRDefault="001C2202" w:rsidP="001C2202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>
        <w:rPr>
          <w:rFonts w:ascii="Times" w:hAnsi="Times"/>
          <w:b/>
          <w:bCs/>
          <w:sz w:val="18"/>
          <w:szCs w:val="18"/>
          <w:u w:color="000000"/>
        </w:rPr>
        <w:t>Teresa Morales, School Secretary</w:t>
      </w:r>
    </w:p>
    <w:p w:rsidR="001C2202" w:rsidRDefault="001C2202" w:rsidP="001C2202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  <w:r>
        <w:rPr>
          <w:rFonts w:ascii="Times" w:eastAsia="Times" w:hAnsi="Times" w:cs="Times"/>
          <w:sz w:val="18"/>
          <w:szCs w:val="18"/>
          <w:u w:color="000000"/>
        </w:rPr>
        <w:tab/>
      </w:r>
    </w:p>
    <w:p w:rsidR="001C2202" w:rsidRPr="00803CC4" w:rsidRDefault="001C2202" w:rsidP="001C2202">
      <w:pPr>
        <w:pStyle w:val="Body"/>
        <w:rPr>
          <w:rFonts w:ascii="Times" w:hAnsi="Times"/>
          <w:sz w:val="18"/>
          <w:szCs w:val="18"/>
          <w:u w:color="000000"/>
        </w:rPr>
      </w:pPr>
    </w:p>
    <w:p w:rsidR="001C2202" w:rsidRPr="00803CC4" w:rsidRDefault="001C2202" w:rsidP="001C2202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  <w:r w:rsidRPr="00803CC4">
        <w:rPr>
          <w:rFonts w:ascii="Times" w:hAnsi="Times"/>
          <w:sz w:val="18"/>
          <w:szCs w:val="18"/>
          <w:u w:color="000000"/>
        </w:rPr>
        <w:t>P.O. Box 868</w:t>
      </w:r>
      <w:r w:rsidRPr="00803CC4">
        <w:rPr>
          <w:rFonts w:ascii="Times" w:hAnsi="Times"/>
          <w:sz w:val="18"/>
          <w:szCs w:val="18"/>
          <w:u w:color="000000"/>
        </w:rPr>
        <w:tab/>
        <w:t>1812 W. Rio Vista Seeley, CA 92273</w:t>
      </w:r>
      <w:r w:rsidRPr="00803CC4">
        <w:rPr>
          <w:rFonts w:ascii="Times" w:hAnsi="Times"/>
          <w:sz w:val="18"/>
          <w:szCs w:val="18"/>
          <w:u w:color="000000"/>
        </w:rPr>
        <w:tab/>
        <w:t xml:space="preserve">   (760)352-3571       Fax (760) 352-1629          </w:t>
      </w:r>
      <w:hyperlink r:id="rId5" w:history="1">
        <w:r w:rsidRPr="00A371BD">
          <w:rPr>
            <w:rStyle w:val="Hyperlink0"/>
            <w:rFonts w:ascii="Times" w:hAnsi="Times"/>
            <w:lang w:val="en-US"/>
          </w:rPr>
          <w:t>www.seeley.k12.ca.us</w:t>
        </w:r>
      </w:hyperlink>
    </w:p>
    <w:p w:rsidR="001C2202" w:rsidRPr="00803CC4" w:rsidRDefault="001C2202" w:rsidP="001C2202">
      <w:pPr>
        <w:pStyle w:val="Body"/>
        <w:rPr>
          <w:rFonts w:ascii="Times" w:eastAsia="Times" w:hAnsi="Times" w:cs="Times"/>
          <w:sz w:val="18"/>
          <w:szCs w:val="18"/>
          <w:u w:color="000000"/>
        </w:rPr>
      </w:pPr>
    </w:p>
    <w:p w:rsidR="001C2202" w:rsidRPr="00803CC4" w:rsidRDefault="001C2202" w:rsidP="001C2202">
      <w:pPr>
        <w:pStyle w:val="Body"/>
        <w:rPr>
          <w:rFonts w:ascii="Times" w:eastAsia="Times" w:hAnsi="Times" w:cs="Times"/>
          <w:b/>
          <w:bCs/>
          <w:sz w:val="20"/>
          <w:szCs w:val="20"/>
          <w:u w:val="single" w:color="000000"/>
        </w:rPr>
      </w:pPr>
      <w:r w:rsidRPr="00803CC4">
        <w:rPr>
          <w:rFonts w:ascii="Times" w:hAnsi="Times"/>
          <w:b/>
          <w:bCs/>
          <w:sz w:val="20"/>
          <w:szCs w:val="20"/>
          <w:u w:val="single" w:color="000000"/>
        </w:rPr>
        <w:t xml:space="preserve">Board of Trustees:        Patti Burton        Elisa Carlos        James Garcia        Carlos Gomez        Mary Locke </w:t>
      </w:r>
    </w:p>
    <w:p w:rsidR="001C2202" w:rsidRPr="00803CC4" w:rsidRDefault="001C2202" w:rsidP="001C2202">
      <w:pPr>
        <w:pStyle w:val="Body"/>
        <w:jc w:val="center"/>
        <w:rPr>
          <w:rFonts w:ascii="Times" w:eastAsia="Times" w:hAnsi="Times" w:cs="Times"/>
          <w:b/>
          <w:bCs/>
          <w:sz w:val="16"/>
          <w:szCs w:val="16"/>
          <w:u w:color="000000"/>
        </w:rPr>
      </w:pPr>
    </w:p>
    <w:p w:rsidR="001C2202" w:rsidRPr="00803CC4" w:rsidRDefault="001C2202" w:rsidP="001C2202">
      <w:pPr>
        <w:pStyle w:val="Body"/>
        <w:jc w:val="center"/>
        <w:rPr>
          <w:rFonts w:ascii="Times" w:eastAsia="Times" w:hAnsi="Times" w:cs="Times"/>
          <w:i/>
          <w:iCs/>
          <w:sz w:val="16"/>
          <w:szCs w:val="16"/>
          <w:u w:color="000000"/>
        </w:rPr>
      </w:pPr>
      <w:r w:rsidRPr="00803CC4">
        <w:rPr>
          <w:rFonts w:ascii="Times" w:hAnsi="Times"/>
          <w:b/>
          <w:bCs/>
          <w:sz w:val="16"/>
          <w:szCs w:val="16"/>
          <w:u w:color="000000"/>
        </w:rPr>
        <w:t xml:space="preserve">English Learners Advisory Committee (ELAC)/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Comité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Consultativo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Estudiantes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Aprendices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 w:rsidRPr="00803CC4">
        <w:rPr>
          <w:rFonts w:ascii="Times" w:hAnsi="Times"/>
          <w:i/>
          <w:iCs/>
          <w:sz w:val="16"/>
          <w:szCs w:val="16"/>
          <w:u w:color="000000"/>
        </w:rPr>
        <w:t>Inglés</w:t>
      </w:r>
      <w:proofErr w:type="spellEnd"/>
      <w:r w:rsidRPr="00803CC4"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r w:rsidRPr="00803CC4">
        <w:rPr>
          <w:rFonts w:ascii="Times" w:hAnsi="Times"/>
          <w:b/>
          <w:bCs/>
          <w:sz w:val="16"/>
          <w:szCs w:val="16"/>
          <w:u w:color="000000"/>
        </w:rPr>
        <w:t xml:space="preserve"> </w:t>
      </w:r>
    </w:p>
    <w:p w:rsidR="001C2202" w:rsidRPr="004004C7" w:rsidRDefault="001C2202" w:rsidP="001C2202">
      <w:pPr>
        <w:pStyle w:val="Body"/>
        <w:jc w:val="center"/>
        <w:rPr>
          <w:rFonts w:ascii="Times" w:eastAsia="Times" w:hAnsi="Times" w:cs="Times"/>
          <w:i/>
          <w:iCs/>
          <w:sz w:val="16"/>
          <w:szCs w:val="16"/>
          <w:u w:color="000000"/>
        </w:rPr>
      </w:pPr>
      <w:r>
        <w:rPr>
          <w:rFonts w:ascii="Times" w:hAnsi="Times"/>
          <w:b/>
          <w:bCs/>
          <w:sz w:val="16"/>
          <w:szCs w:val="16"/>
          <w:u w:color="000000"/>
        </w:rPr>
        <w:t xml:space="preserve">District English Learners Advisory Committee (DELAC)/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Comité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Consultativo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Estudiantes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Aprendices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de </w:t>
      </w:r>
      <w:proofErr w:type="spellStart"/>
      <w:r>
        <w:rPr>
          <w:rFonts w:ascii="Times" w:hAnsi="Times"/>
          <w:i/>
          <w:iCs/>
          <w:sz w:val="16"/>
          <w:szCs w:val="16"/>
          <w:u w:color="000000"/>
        </w:rPr>
        <w:t>Inglés</w:t>
      </w:r>
      <w:proofErr w:type="spellEnd"/>
      <w:r>
        <w:rPr>
          <w:rFonts w:ascii="Times" w:hAnsi="Times"/>
          <w:i/>
          <w:iCs/>
          <w:sz w:val="16"/>
          <w:szCs w:val="16"/>
          <w:u w:color="000000"/>
        </w:rPr>
        <w:t xml:space="preserve"> </w:t>
      </w:r>
      <w:proofErr w:type="gramStart"/>
      <w:r>
        <w:rPr>
          <w:rFonts w:ascii="Times" w:hAnsi="Times"/>
          <w:i/>
          <w:iCs/>
          <w:sz w:val="16"/>
          <w:szCs w:val="16"/>
          <w:u w:color="000000"/>
        </w:rPr>
        <w:t>del</w:t>
      </w:r>
      <w:proofErr w:type="gramEnd"/>
      <w:r>
        <w:rPr>
          <w:rFonts w:ascii="Times" w:hAnsi="Times"/>
          <w:i/>
          <w:iCs/>
          <w:sz w:val="16"/>
          <w:szCs w:val="16"/>
          <w:u w:color="000000"/>
        </w:rPr>
        <w:t xml:space="preserve"> Distrito</w:t>
      </w:r>
    </w:p>
    <w:p w:rsidR="001C2202" w:rsidRPr="00EF2947" w:rsidRDefault="001C2202" w:rsidP="001C2202">
      <w:pPr>
        <w:rPr>
          <w:sz w:val="2"/>
        </w:rPr>
      </w:pPr>
    </w:p>
    <w:p w:rsidR="001C2202" w:rsidRPr="00C630F0" w:rsidRDefault="001C2202" w:rsidP="001C2202">
      <w:pPr>
        <w:ind w:firstLine="720"/>
        <w:rPr>
          <w:b/>
          <w:szCs w:val="24"/>
        </w:rPr>
      </w:pPr>
    </w:p>
    <w:p w:rsidR="001C2202" w:rsidRPr="00DE4515" w:rsidRDefault="001C2202" w:rsidP="001C2202">
      <w:pPr>
        <w:ind w:firstLine="720"/>
        <w:jc w:val="center"/>
        <w:rPr>
          <w:szCs w:val="24"/>
        </w:rPr>
      </w:pPr>
      <w:r>
        <w:rPr>
          <w:b/>
          <w:szCs w:val="24"/>
        </w:rPr>
        <w:t>Thur</w:t>
      </w:r>
      <w:r w:rsidRPr="00C630F0">
        <w:rPr>
          <w:b/>
          <w:szCs w:val="24"/>
        </w:rPr>
        <w:t>sday</w:t>
      </w:r>
      <w:r>
        <w:rPr>
          <w:b/>
          <w:szCs w:val="24"/>
        </w:rPr>
        <w:t>, May 10, 2018</w:t>
      </w:r>
      <w:r>
        <w:rPr>
          <w:szCs w:val="24"/>
        </w:rPr>
        <w:t xml:space="preserve">/ </w:t>
      </w:r>
      <w:proofErr w:type="spellStart"/>
      <w:r>
        <w:rPr>
          <w:i/>
          <w:szCs w:val="24"/>
        </w:rPr>
        <w:t>jueves</w:t>
      </w:r>
      <w:proofErr w:type="spellEnd"/>
      <w:r>
        <w:rPr>
          <w:i/>
          <w:szCs w:val="24"/>
        </w:rPr>
        <w:t>, 10 de mayo 2018</w:t>
      </w:r>
    </w:p>
    <w:p w:rsidR="001C2202" w:rsidRDefault="001C2202" w:rsidP="001C2202">
      <w:pPr>
        <w:jc w:val="center"/>
        <w:rPr>
          <w:b/>
          <w:szCs w:val="24"/>
        </w:rPr>
      </w:pPr>
      <w:r>
        <w:rPr>
          <w:b/>
          <w:szCs w:val="24"/>
        </w:rPr>
        <w:t>Agenda</w:t>
      </w:r>
    </w:p>
    <w:p w:rsidR="001C2202" w:rsidRPr="00246DF4" w:rsidRDefault="001C2202" w:rsidP="001C2202">
      <w:pPr>
        <w:jc w:val="center"/>
        <w:rPr>
          <w:i/>
          <w:szCs w:val="24"/>
        </w:rPr>
      </w:pPr>
    </w:p>
    <w:p w:rsidR="001C2202" w:rsidRPr="001C2202" w:rsidRDefault="001C2202" w:rsidP="001C2202">
      <w:pPr>
        <w:rPr>
          <w:rFonts w:ascii="Times New Roman" w:hAnsi="Times New Roman"/>
          <w:i/>
          <w:sz w:val="20"/>
        </w:rPr>
      </w:pPr>
      <w:r w:rsidRPr="001C2202">
        <w:rPr>
          <w:rFonts w:ascii="Times New Roman" w:hAnsi="Times New Roman"/>
          <w:sz w:val="20"/>
        </w:rPr>
        <w:t>I.</w:t>
      </w:r>
      <w:r w:rsidRPr="001C2202">
        <w:rPr>
          <w:rFonts w:ascii="Times New Roman" w:hAnsi="Times New Roman"/>
          <w:sz w:val="20"/>
        </w:rPr>
        <w:tab/>
        <w:t xml:space="preserve">Welcome and Introductions / </w:t>
      </w:r>
      <w:proofErr w:type="spellStart"/>
      <w:r w:rsidRPr="001C2202">
        <w:rPr>
          <w:rFonts w:ascii="Times New Roman" w:hAnsi="Times New Roman"/>
          <w:i/>
          <w:sz w:val="20"/>
        </w:rPr>
        <w:t>Bienvenida</w:t>
      </w:r>
      <w:proofErr w:type="spellEnd"/>
      <w:r w:rsidRPr="001C2202">
        <w:rPr>
          <w:rFonts w:ascii="Times New Roman" w:hAnsi="Times New Roman"/>
          <w:i/>
          <w:sz w:val="20"/>
        </w:rPr>
        <w:t xml:space="preserve"> e </w:t>
      </w:r>
      <w:proofErr w:type="spellStart"/>
      <w:r w:rsidRPr="001C2202">
        <w:rPr>
          <w:rFonts w:ascii="Times New Roman" w:hAnsi="Times New Roman"/>
          <w:i/>
          <w:sz w:val="20"/>
        </w:rPr>
        <w:t>Introducciones</w:t>
      </w:r>
      <w:proofErr w:type="spellEnd"/>
    </w:p>
    <w:p w:rsidR="001C2202" w:rsidRPr="001C2202" w:rsidRDefault="001C2202" w:rsidP="001C2202">
      <w:pPr>
        <w:rPr>
          <w:rFonts w:ascii="Times New Roman" w:hAnsi="Times New Roman"/>
          <w:sz w:val="20"/>
        </w:rPr>
      </w:pPr>
    </w:p>
    <w:p w:rsidR="001C2202" w:rsidRPr="001C2202" w:rsidRDefault="001C2202" w:rsidP="001C2202">
      <w:pPr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sz w:val="20"/>
          <w:lang w:val="es-MX"/>
        </w:rPr>
        <w:t>II.</w:t>
      </w:r>
      <w:r w:rsidRPr="008A2DC3">
        <w:rPr>
          <w:rFonts w:ascii="Times New Roman" w:hAnsi="Times New Roman"/>
          <w:sz w:val="20"/>
          <w:lang w:val="es-MX"/>
        </w:rPr>
        <w:tab/>
      </w:r>
      <w:proofErr w:type="spellStart"/>
      <w:r w:rsidRPr="008A2DC3">
        <w:rPr>
          <w:rFonts w:ascii="Times New Roman" w:hAnsi="Times New Roman"/>
          <w:sz w:val="20"/>
          <w:lang w:val="es-MX"/>
        </w:rPr>
        <w:t>Approval</w:t>
      </w:r>
      <w:proofErr w:type="spellEnd"/>
      <w:r w:rsidRPr="008A2DC3">
        <w:rPr>
          <w:rFonts w:ascii="Times New Roman" w:hAnsi="Times New Roman"/>
          <w:sz w:val="20"/>
          <w:lang w:val="es-MX"/>
        </w:rPr>
        <w:t xml:space="preserve"> of </w:t>
      </w:r>
      <w:proofErr w:type="spellStart"/>
      <w:r w:rsidRPr="008A2DC3">
        <w:rPr>
          <w:rFonts w:ascii="Times New Roman" w:hAnsi="Times New Roman"/>
          <w:sz w:val="20"/>
          <w:lang w:val="es-MX"/>
        </w:rPr>
        <w:t>the</w:t>
      </w:r>
      <w:proofErr w:type="spellEnd"/>
      <w:r w:rsidRPr="008A2DC3">
        <w:rPr>
          <w:rFonts w:ascii="Times New Roman" w:hAnsi="Times New Roman"/>
          <w:sz w:val="20"/>
          <w:lang w:val="es-MX"/>
        </w:rPr>
        <w:t xml:space="preserve"> Agenda / </w:t>
      </w:r>
      <w:r w:rsidRPr="008A2DC3">
        <w:rPr>
          <w:rFonts w:ascii="Times New Roman" w:hAnsi="Times New Roman"/>
          <w:i/>
          <w:sz w:val="20"/>
          <w:lang w:val="es-MX"/>
        </w:rPr>
        <w:t>A</w:t>
      </w:r>
      <w:r>
        <w:rPr>
          <w:rFonts w:ascii="Times New Roman" w:hAnsi="Times New Roman"/>
          <w:i/>
          <w:sz w:val="20"/>
          <w:lang w:val="es-MX"/>
        </w:rPr>
        <w:t>probación del programa de temas</w:t>
      </w:r>
    </w:p>
    <w:p w:rsidR="001C2202" w:rsidRPr="008A2DC3" w:rsidRDefault="001C2202" w:rsidP="001C2202">
      <w:pPr>
        <w:rPr>
          <w:rFonts w:ascii="Times New Roman" w:hAnsi="Times New Roman"/>
          <w:sz w:val="20"/>
          <w:lang w:val="es-MX"/>
        </w:rPr>
      </w:pPr>
    </w:p>
    <w:p w:rsidR="001C2202" w:rsidRDefault="001C2202" w:rsidP="001C2202">
      <w:pPr>
        <w:rPr>
          <w:rFonts w:ascii="Times New Roman" w:hAnsi="Times New Roman"/>
          <w:i/>
          <w:sz w:val="20"/>
        </w:rPr>
      </w:pPr>
      <w:r w:rsidRPr="001C2202">
        <w:rPr>
          <w:rFonts w:ascii="Times New Roman" w:hAnsi="Times New Roman"/>
          <w:sz w:val="20"/>
        </w:rPr>
        <w:t>III.</w:t>
      </w:r>
      <w:r w:rsidRPr="001C2202">
        <w:rPr>
          <w:rFonts w:ascii="Times New Roman" w:hAnsi="Times New Roman"/>
          <w:sz w:val="20"/>
        </w:rPr>
        <w:tab/>
        <w:t xml:space="preserve">Approval of Minutes / </w:t>
      </w:r>
      <w:proofErr w:type="spellStart"/>
      <w:r w:rsidRPr="001C2202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i/>
          <w:sz w:val="20"/>
        </w:rPr>
        <w:t>probación</w:t>
      </w:r>
      <w:proofErr w:type="spellEnd"/>
      <w:r>
        <w:rPr>
          <w:rFonts w:ascii="Times New Roman" w:hAnsi="Times New Roman"/>
          <w:i/>
          <w:sz w:val="20"/>
        </w:rPr>
        <w:t xml:space="preserve"> del </w:t>
      </w:r>
      <w:proofErr w:type="spellStart"/>
      <w:r>
        <w:rPr>
          <w:rFonts w:ascii="Times New Roman" w:hAnsi="Times New Roman"/>
          <w:i/>
          <w:sz w:val="20"/>
        </w:rPr>
        <w:t>acta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</w:p>
    <w:p w:rsidR="001C2202" w:rsidRPr="001C2202" w:rsidRDefault="001C2202" w:rsidP="001C2202">
      <w:pPr>
        <w:rPr>
          <w:rFonts w:ascii="Times New Roman" w:hAnsi="Times New Roman"/>
          <w:i/>
          <w:sz w:val="20"/>
        </w:rPr>
      </w:pPr>
    </w:p>
    <w:p w:rsidR="001C2202" w:rsidRPr="008A2DC3" w:rsidRDefault="001C2202" w:rsidP="001C2202">
      <w:pPr>
        <w:ind w:left="720" w:hanging="720"/>
        <w:rPr>
          <w:rFonts w:ascii="Times New Roman" w:hAnsi="Times New Roman"/>
          <w:sz w:val="20"/>
        </w:rPr>
      </w:pPr>
      <w:r w:rsidRPr="001C2202">
        <w:rPr>
          <w:rFonts w:ascii="Times New Roman" w:hAnsi="Times New Roman"/>
          <w:sz w:val="20"/>
        </w:rPr>
        <w:t xml:space="preserve">IV. </w:t>
      </w:r>
      <w:r w:rsidRPr="001C2202">
        <w:rPr>
          <w:rFonts w:ascii="Times New Roman" w:hAnsi="Times New Roman"/>
          <w:sz w:val="20"/>
        </w:rPr>
        <w:tab/>
      </w:r>
      <w:r w:rsidRPr="008A2DC3">
        <w:rPr>
          <w:rFonts w:ascii="Times New Roman" w:hAnsi="Times New Roman"/>
          <w:sz w:val="20"/>
        </w:rPr>
        <w:t xml:space="preserve">Review/Discuss Staff Development for English Learners </w:t>
      </w:r>
    </w:p>
    <w:p w:rsidR="001C2202" w:rsidRPr="008A2DC3" w:rsidRDefault="001C2202" w:rsidP="001C2202">
      <w:pPr>
        <w:ind w:left="720"/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i/>
          <w:sz w:val="20"/>
          <w:lang w:val="es-MX"/>
        </w:rPr>
        <w:t>Repasar/Discutir talleres para ayudar a  aprendices de ingles</w:t>
      </w: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sz w:val="20"/>
        </w:rPr>
      </w:pPr>
      <w:r w:rsidRPr="008A2DC3">
        <w:rPr>
          <w:rFonts w:ascii="Times New Roman" w:hAnsi="Times New Roman"/>
          <w:sz w:val="20"/>
        </w:rPr>
        <w:t>V.</w:t>
      </w:r>
      <w:r w:rsidRPr="008A2DC3">
        <w:rPr>
          <w:rFonts w:ascii="Times New Roman" w:hAnsi="Times New Roman"/>
          <w:sz w:val="20"/>
        </w:rPr>
        <w:tab/>
        <w:t>Review/Approve, Consolidated Application, Categorical Programs Funding Application</w:t>
      </w: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sz w:val="20"/>
        </w:rPr>
        <w:tab/>
      </w:r>
      <w:r w:rsidRPr="008A2DC3">
        <w:rPr>
          <w:rFonts w:ascii="Times New Roman" w:hAnsi="Times New Roman"/>
          <w:i/>
          <w:sz w:val="20"/>
          <w:lang w:val="es-MX"/>
        </w:rPr>
        <w:t>Repasar/Aprobar Aplicación Consolidada  –  De fondos categóricos</w:t>
      </w:r>
    </w:p>
    <w:p w:rsidR="001C2202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VI.</w:t>
      </w:r>
      <w:r>
        <w:rPr>
          <w:rFonts w:ascii="Times New Roman" w:hAnsi="Times New Roman"/>
          <w:sz w:val="20"/>
        </w:rPr>
        <w:tab/>
        <w:t>Review/Discuss</w:t>
      </w:r>
      <w:r w:rsidRPr="008A2DC3">
        <w:rPr>
          <w:rFonts w:ascii="Times New Roman" w:hAnsi="Times New Roman"/>
          <w:sz w:val="20"/>
        </w:rPr>
        <w:t xml:space="preserve"> Local Control Accountability Plan</w:t>
      </w: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  <w:lang w:val="es-MX"/>
        </w:rPr>
        <w:t>Repasar/</w:t>
      </w:r>
      <w:r w:rsidRPr="008A2DC3">
        <w:rPr>
          <w:rFonts w:ascii="Times New Roman" w:hAnsi="Times New Roman"/>
          <w:i/>
          <w:sz w:val="20"/>
          <w:lang w:val="es-MX"/>
        </w:rPr>
        <w:t>Discutir</w:t>
      </w:r>
      <w:r w:rsidRPr="008A2DC3">
        <w:rPr>
          <w:rFonts w:ascii="Times New Roman" w:hAnsi="Times New Roman"/>
          <w:i/>
          <w:sz w:val="20"/>
          <w:lang w:val="es-MX"/>
        </w:rPr>
        <w:t xml:space="preserve"> </w:t>
      </w:r>
      <w:r w:rsidRPr="008A2DC3">
        <w:rPr>
          <w:rFonts w:ascii="Times New Roman" w:hAnsi="Times New Roman"/>
          <w:i/>
          <w:sz w:val="20"/>
          <w:lang w:val="es-MX"/>
        </w:rPr>
        <w:t>probar Plan de Control Local y Rendimiento de Cuentas</w:t>
      </w:r>
    </w:p>
    <w:p w:rsidR="001C2202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sz w:val="20"/>
        </w:rPr>
      </w:pPr>
      <w:r w:rsidRPr="008A2DC3">
        <w:rPr>
          <w:rFonts w:ascii="Times New Roman" w:hAnsi="Times New Roman"/>
          <w:sz w:val="20"/>
        </w:rPr>
        <w:t>VII.</w:t>
      </w:r>
      <w:r w:rsidRPr="008A2DC3">
        <w:rPr>
          <w:rFonts w:ascii="Times New Roman" w:hAnsi="Times New Roman"/>
          <w:sz w:val="20"/>
        </w:rPr>
        <w:tab/>
        <w:t xml:space="preserve">Review/Discuss Services for English Learners </w:t>
      </w: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sz w:val="20"/>
        </w:rPr>
        <w:tab/>
      </w:r>
      <w:r w:rsidRPr="008A2DC3">
        <w:rPr>
          <w:rFonts w:ascii="Times New Roman" w:hAnsi="Times New Roman"/>
          <w:i/>
          <w:sz w:val="20"/>
          <w:lang w:val="es-MX"/>
        </w:rPr>
        <w:t xml:space="preserve">Repasar/Discutir servicios para aprendices de ingles </w:t>
      </w:r>
    </w:p>
    <w:p w:rsidR="001C2202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sz w:val="20"/>
        </w:rPr>
      </w:pPr>
      <w:r w:rsidRPr="001C2202">
        <w:rPr>
          <w:rFonts w:ascii="Times New Roman" w:hAnsi="Times New Roman"/>
          <w:sz w:val="20"/>
        </w:rPr>
        <w:t>VIII.</w:t>
      </w:r>
      <w:r w:rsidRPr="001C2202">
        <w:rPr>
          <w:rFonts w:ascii="Times New Roman" w:hAnsi="Times New Roman"/>
          <w:sz w:val="20"/>
        </w:rPr>
        <w:tab/>
      </w:r>
      <w:r w:rsidRPr="008A2DC3">
        <w:rPr>
          <w:rFonts w:ascii="Times New Roman" w:hAnsi="Times New Roman"/>
          <w:sz w:val="20"/>
        </w:rPr>
        <w:t xml:space="preserve">Review/Discuss, School/District Needs Assessment </w:t>
      </w:r>
    </w:p>
    <w:p w:rsidR="001C2202" w:rsidRPr="008A2DC3" w:rsidRDefault="001C2202" w:rsidP="001C2202">
      <w:pPr>
        <w:ind w:firstLine="720"/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sz w:val="20"/>
          <w:lang w:val="es-MX"/>
        </w:rPr>
        <w:t>Repasar/Discutir Asesoramiento Intensivo de las Necesidades de Distrito/Escuela.</w:t>
      </w:r>
    </w:p>
    <w:p w:rsidR="001C2202" w:rsidRDefault="001C2202" w:rsidP="001C2202">
      <w:pPr>
        <w:tabs>
          <w:tab w:val="left" w:pos="1524"/>
        </w:tabs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i/>
          <w:sz w:val="20"/>
          <w:lang w:val="es-MX"/>
        </w:rPr>
        <w:tab/>
      </w:r>
    </w:p>
    <w:p w:rsidR="001C2202" w:rsidRPr="008A2DC3" w:rsidRDefault="001C2202" w:rsidP="001C2202">
      <w:pPr>
        <w:tabs>
          <w:tab w:val="left" w:pos="1524"/>
        </w:tabs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sz w:val="20"/>
        </w:rPr>
      </w:pPr>
      <w:r w:rsidRPr="008A2DC3">
        <w:rPr>
          <w:rFonts w:ascii="Times New Roman" w:hAnsi="Times New Roman"/>
          <w:sz w:val="20"/>
        </w:rPr>
        <w:t>IX.</w:t>
      </w:r>
      <w:r w:rsidRPr="008A2DC3">
        <w:rPr>
          <w:rFonts w:ascii="Times New Roman" w:hAnsi="Times New Roman"/>
          <w:sz w:val="20"/>
        </w:rPr>
        <w:tab/>
        <w:t xml:space="preserve">Importance of Regular School Attendance (SARB) </w:t>
      </w:r>
    </w:p>
    <w:p w:rsidR="001C2202" w:rsidRPr="008A2DC3" w:rsidRDefault="001C2202" w:rsidP="001C2202">
      <w:pPr>
        <w:ind w:firstLine="720"/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i/>
          <w:sz w:val="20"/>
          <w:lang w:val="es-MX"/>
        </w:rPr>
        <w:t xml:space="preserve">Importancia de la Asistencia Escolar </w:t>
      </w: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sz w:val="20"/>
        </w:rPr>
      </w:pPr>
      <w:r w:rsidRPr="008A2DC3">
        <w:rPr>
          <w:rFonts w:ascii="Times New Roman" w:hAnsi="Times New Roman"/>
          <w:sz w:val="20"/>
        </w:rPr>
        <w:t>X.</w:t>
      </w:r>
      <w:r w:rsidRPr="008A2DC3">
        <w:rPr>
          <w:rFonts w:ascii="Times New Roman" w:hAnsi="Times New Roman"/>
          <w:sz w:val="20"/>
        </w:rPr>
        <w:tab/>
        <w:t>Review/Discuss, Title I Programs and Title I Parent Involvement Policy</w:t>
      </w:r>
    </w:p>
    <w:p w:rsidR="001C2202" w:rsidRPr="008A2DC3" w:rsidRDefault="001C2202" w:rsidP="001C2202">
      <w:pPr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sz w:val="20"/>
        </w:rPr>
        <w:tab/>
      </w:r>
      <w:r w:rsidRPr="008A2DC3">
        <w:rPr>
          <w:rFonts w:ascii="Times New Roman" w:hAnsi="Times New Roman"/>
          <w:i/>
          <w:sz w:val="20"/>
          <w:lang w:val="es-MX"/>
        </w:rPr>
        <w:t xml:space="preserve">Repasar/Discutir Programas de Título I y Póliza de </w:t>
      </w:r>
      <w:proofErr w:type="spellStart"/>
      <w:r w:rsidRPr="008A2DC3">
        <w:rPr>
          <w:rFonts w:ascii="Times New Roman" w:hAnsi="Times New Roman"/>
          <w:i/>
          <w:sz w:val="20"/>
          <w:lang w:val="es-MX"/>
        </w:rPr>
        <w:t>Titulo</w:t>
      </w:r>
      <w:proofErr w:type="spellEnd"/>
      <w:r w:rsidRPr="008A2DC3">
        <w:rPr>
          <w:rFonts w:ascii="Times New Roman" w:hAnsi="Times New Roman"/>
          <w:i/>
          <w:sz w:val="20"/>
          <w:lang w:val="es-MX"/>
        </w:rPr>
        <w:t xml:space="preserve"> I de Involucramiento de Padres</w:t>
      </w:r>
    </w:p>
    <w:p w:rsidR="001C2202" w:rsidRPr="008A2DC3" w:rsidRDefault="001C2202" w:rsidP="001C2202">
      <w:pPr>
        <w:rPr>
          <w:rFonts w:ascii="Times New Roman" w:hAnsi="Times New Roman"/>
          <w:sz w:val="20"/>
          <w:lang w:val="es-MX"/>
        </w:rPr>
      </w:pPr>
    </w:p>
    <w:p w:rsidR="001C2202" w:rsidRPr="008A2DC3" w:rsidRDefault="001C2202" w:rsidP="001C2202">
      <w:pPr>
        <w:rPr>
          <w:rFonts w:ascii="Times New Roman" w:hAnsi="Times New Roman"/>
          <w:sz w:val="20"/>
        </w:rPr>
      </w:pPr>
      <w:r w:rsidRPr="008A2DC3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>I</w:t>
      </w:r>
      <w:r w:rsidRPr="008A2DC3">
        <w:rPr>
          <w:rFonts w:ascii="Times New Roman" w:hAnsi="Times New Roman"/>
          <w:sz w:val="20"/>
        </w:rPr>
        <w:t>.</w:t>
      </w:r>
      <w:r w:rsidRPr="008A2DC3">
        <w:rPr>
          <w:rFonts w:ascii="Times New Roman" w:hAnsi="Times New Roman"/>
          <w:sz w:val="20"/>
        </w:rPr>
        <w:tab/>
        <w:t>Parent Input/ Recommendations to School/District Administration</w:t>
      </w:r>
    </w:p>
    <w:p w:rsidR="001C2202" w:rsidRDefault="001C2202" w:rsidP="001C2202">
      <w:pPr>
        <w:rPr>
          <w:rFonts w:ascii="Times New Roman" w:hAnsi="Times New Roman"/>
          <w:i/>
          <w:sz w:val="20"/>
          <w:lang w:val="es-MX"/>
        </w:rPr>
      </w:pPr>
      <w:r w:rsidRPr="008A2DC3">
        <w:rPr>
          <w:rFonts w:ascii="Times New Roman" w:hAnsi="Times New Roman"/>
          <w:sz w:val="20"/>
        </w:rPr>
        <w:tab/>
      </w:r>
      <w:r w:rsidRPr="008A2DC3">
        <w:rPr>
          <w:rFonts w:ascii="Times New Roman" w:hAnsi="Times New Roman"/>
          <w:i/>
          <w:sz w:val="20"/>
          <w:lang w:val="es-MX"/>
        </w:rPr>
        <w:t>Comentarios de Padres/ Recomendaciones para la administración de la Escuela/Distrito</w:t>
      </w:r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Default="001C2202" w:rsidP="001C2202">
      <w:pPr>
        <w:rPr>
          <w:sz w:val="18"/>
          <w:szCs w:val="18"/>
          <w:lang w:val="es-MX"/>
        </w:rPr>
      </w:pPr>
      <w:bookmarkStart w:id="0" w:name="_GoBack"/>
      <w:bookmarkEnd w:id="0"/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Default="001C2202" w:rsidP="001C2202">
      <w:pPr>
        <w:rPr>
          <w:sz w:val="18"/>
          <w:szCs w:val="18"/>
          <w:lang w:val="es-MX"/>
        </w:rPr>
      </w:pPr>
    </w:p>
    <w:p w:rsidR="001C2202" w:rsidRPr="008A2DC3" w:rsidRDefault="001C2202" w:rsidP="001C2202">
      <w:pPr>
        <w:rPr>
          <w:sz w:val="18"/>
          <w:szCs w:val="18"/>
          <w:lang w:val="es-MX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2521"/>
        <w:gridCol w:w="405"/>
        <w:gridCol w:w="2398"/>
        <w:gridCol w:w="405"/>
        <w:gridCol w:w="2535"/>
      </w:tblGrid>
      <w:tr w:rsidR="001C2202" w:rsidTr="00C04F7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1C2202" w:rsidRPr="008A2DC3" w:rsidRDefault="001C2202" w:rsidP="00C04F7F">
            <w:pPr>
              <w:jc w:val="center"/>
              <w:rPr>
                <w:b/>
                <w:szCs w:val="24"/>
                <w:lang w:bidi="ar-SA"/>
              </w:rPr>
            </w:pPr>
            <w:r w:rsidRPr="008A2DC3">
              <w:rPr>
                <w:b/>
                <w:szCs w:val="24"/>
                <w:lang w:bidi="ar-SA"/>
              </w:rPr>
              <w:t>Legal Requirement: Training (mark)</w:t>
            </w:r>
          </w:p>
        </w:tc>
      </w:tr>
      <w:tr w:rsidR="001C2202" w:rsidTr="00C04F7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68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1C2202" w:rsidRPr="008C6806" w:rsidRDefault="001C2202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Requirements, Roles and Responsibilities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1C2202" w:rsidRPr="008C6806" w:rsidRDefault="001C2202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1C2202" w:rsidRDefault="001C2202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ELL Program, Waivers and Resources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1C2202" w:rsidRPr="008C6806" w:rsidRDefault="001C2202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1C2202" w:rsidRDefault="001C2202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Annual Language Census</w:t>
            </w:r>
          </w:p>
        </w:tc>
      </w:tr>
      <w:tr w:rsidR="001C2202" w:rsidTr="00C04F7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thinThickSmallGap" w:sz="18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vAlign w:val="center"/>
          </w:tcPr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Importance of Regular School Attendance</w:t>
            </w:r>
          </w:p>
        </w:tc>
        <w:tc>
          <w:tcPr>
            <w:tcW w:w="450" w:type="dxa"/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vAlign w:val="center"/>
          </w:tcPr>
          <w:p w:rsidR="001C2202" w:rsidRPr="008C6806" w:rsidRDefault="001C2202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1C2202" w:rsidRDefault="001C2202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School/District Master Plan</w:t>
            </w:r>
          </w:p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right w:val="thickThinSmallGap" w:sz="18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School/District Needs Assessment</w:t>
            </w:r>
          </w:p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</w:p>
        </w:tc>
      </w:tr>
      <w:tr w:rsidR="001C2202" w:rsidTr="00C04F7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tcBorders>
              <w:bottom w:val="thickThinSmallGap" w:sz="18" w:space="0" w:color="auto"/>
            </w:tcBorders>
            <w:vAlign w:val="center"/>
          </w:tcPr>
          <w:p w:rsidR="001C2202" w:rsidRPr="008C6806" w:rsidRDefault="001C2202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Consolidated Application</w:t>
            </w:r>
          </w:p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CON-AP</w:t>
            </w:r>
          </w:p>
        </w:tc>
        <w:tc>
          <w:tcPr>
            <w:tcW w:w="450" w:type="dxa"/>
            <w:tcBorders>
              <w:bottom w:val="thickThinSmallGap" w:sz="18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tcBorders>
              <w:bottom w:val="thickThinSmallGap" w:sz="18" w:space="0" w:color="auto"/>
            </w:tcBorders>
            <w:vAlign w:val="center"/>
          </w:tcPr>
          <w:p w:rsidR="001C2202" w:rsidRPr="008C6806" w:rsidRDefault="001C2202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Development of a Plan to Ensure Compliance with Any Teacher/Teacher Aide Requirements</w:t>
            </w:r>
          </w:p>
        </w:tc>
        <w:tc>
          <w:tcPr>
            <w:tcW w:w="450" w:type="dxa"/>
            <w:tcBorders>
              <w:bottom w:val="thickThinSmallGap" w:sz="18" w:space="0" w:color="auto"/>
            </w:tcBorders>
            <w:vAlign w:val="center"/>
          </w:tcPr>
          <w:p w:rsidR="001C2202" w:rsidRDefault="001C2202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1C2202" w:rsidRPr="008C6806" w:rsidRDefault="001C2202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1C2202" w:rsidRDefault="001C2202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Review Written Parent Notification and Reclassification Procedures</w:t>
            </w:r>
          </w:p>
        </w:tc>
      </w:tr>
    </w:tbl>
    <w:p w:rsidR="00600736" w:rsidRDefault="00600736"/>
    <w:sectPr w:rsidR="0060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2"/>
    <w:rsid w:val="001C2202"/>
    <w:rsid w:val="0060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F611-791B-4F6C-828A-1A197C5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0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2202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C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1C2202"/>
    <w:rPr>
      <w:color w:val="0000FF"/>
      <w:sz w:val="18"/>
      <w:szCs w:val="18"/>
      <w:u w:val="single" w:color="0000FF"/>
      <w:lang w:val="es-ES_tradnl"/>
    </w:rPr>
  </w:style>
  <w:style w:type="character" w:customStyle="1" w:styleId="Heading1Char">
    <w:name w:val="Heading 1 Char"/>
    <w:basedOn w:val="DefaultParagraphFont"/>
    <w:link w:val="Heading1"/>
    <w:rsid w:val="001C2202"/>
    <w:rPr>
      <w:rFonts w:ascii="Times" w:eastAsia="Times" w:hAnsi="Time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0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ley.k12.c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Ellis</dc:creator>
  <cp:keywords/>
  <dc:description/>
  <cp:lastModifiedBy>Andrea Ellis</cp:lastModifiedBy>
  <cp:revision>1</cp:revision>
  <cp:lastPrinted>2018-06-28T18:14:00Z</cp:lastPrinted>
  <dcterms:created xsi:type="dcterms:W3CDTF">2018-06-28T18:02:00Z</dcterms:created>
  <dcterms:modified xsi:type="dcterms:W3CDTF">2018-06-28T18:14:00Z</dcterms:modified>
</cp:coreProperties>
</file>